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“进馆有益”上海中学生优秀微论文征集活动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国歌展示馆微课题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国歌所蕴含的伟大民族精神。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国歌诞生的光辉历程。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中国共产党在国歌诞生的历程中所产生的重要影响。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国歌在不同历史时期具有哪些时代意义。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浅谈《义勇军进行曲》的创作背景。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浅谈《义勇军进行曲》的社会影响。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国歌《义勇军进行曲》背后的故事。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抗战年代与和平时期国歌《义勇军进行曲》的不同意义。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聂耳对中国革命音乐发展的历史贡献。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《义勇军进行曲》诞生过程中涌现出的优秀共产党员。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从战歌到国歌——浅谈聂耳、田汉创作《义勇军进行曲》的历史意义。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浅谈中国共产党领导的左翼文化运动对《义勇军进行曲》诞生所产生的影响。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《义勇军进行曲》在中国的传播历程。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《义勇军进行曲》在世界各地的传播历程。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浅谈于海——十载坚持为国歌立法提案背后的深层次意义。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国歌精神对青少年爱国主义教育的深层次意义。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新时代背景下浅谈香港通过《国歌条例》的意义。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当代学生应如何维护国歌尊严。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国歌《义勇军进行曲》的诞生在党史、新中国史中的重要地位。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如何将国歌故事、国歌文化、国歌精神纳入党史学习教育活动中。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两位志同道合的共产党员田汉和聂耳的时代精神。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如何让更多人走进红色场馆——以国歌展示馆为例。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博物馆的低碳设计理念。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上海红色资源场馆在青少年群体中的宣传路径。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从聂耳的生平、作品看其共产党员的时代精神。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对杨浦区“四个百年”资源利用的设想。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寻找国歌展示馆文创宣传品提升的可能。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033E0"/>
    <w:multiLevelType w:val="singleLevel"/>
    <w:tmpl w:val="5EF033E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7130B"/>
    <w:rsid w:val="060B1570"/>
    <w:rsid w:val="08F248D7"/>
    <w:rsid w:val="096974A9"/>
    <w:rsid w:val="096F1BC7"/>
    <w:rsid w:val="09FC426F"/>
    <w:rsid w:val="0D1C74EE"/>
    <w:rsid w:val="107B3A0A"/>
    <w:rsid w:val="15EA3879"/>
    <w:rsid w:val="16B2754F"/>
    <w:rsid w:val="1FD77928"/>
    <w:rsid w:val="200232EA"/>
    <w:rsid w:val="21B13096"/>
    <w:rsid w:val="243A5EAA"/>
    <w:rsid w:val="27CD7561"/>
    <w:rsid w:val="2D5672FA"/>
    <w:rsid w:val="30651AD7"/>
    <w:rsid w:val="31066207"/>
    <w:rsid w:val="33DA47C1"/>
    <w:rsid w:val="348011C6"/>
    <w:rsid w:val="34D358B5"/>
    <w:rsid w:val="3A2C5A32"/>
    <w:rsid w:val="3AEC7C06"/>
    <w:rsid w:val="3DA35A8A"/>
    <w:rsid w:val="3E706C74"/>
    <w:rsid w:val="3F050307"/>
    <w:rsid w:val="3FF41209"/>
    <w:rsid w:val="458D5A92"/>
    <w:rsid w:val="47BB4B1D"/>
    <w:rsid w:val="47C36C92"/>
    <w:rsid w:val="4841307D"/>
    <w:rsid w:val="51377F3A"/>
    <w:rsid w:val="56BD76DE"/>
    <w:rsid w:val="582F36BF"/>
    <w:rsid w:val="59F36699"/>
    <w:rsid w:val="5B97130B"/>
    <w:rsid w:val="5D0738E9"/>
    <w:rsid w:val="60432799"/>
    <w:rsid w:val="63096991"/>
    <w:rsid w:val="640701C9"/>
    <w:rsid w:val="65EC3EEF"/>
    <w:rsid w:val="671D4A1D"/>
    <w:rsid w:val="6E6F174B"/>
    <w:rsid w:val="75E52426"/>
    <w:rsid w:val="787E7961"/>
    <w:rsid w:val="7952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2020-06-22T03:53:00Z</dcterms:created>
  <dc:creator>Administrator</dc:creator>
  <cp:lastModifiedBy>夏璟羿</cp:lastModifiedBy>
  <cp:lastPrinted>2020-06-22T09:31:00Z</cp:lastPrinted>
  <dcterms:modified xsi:type="dcterms:W3CDTF">2023-07-03T03:12:08Z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